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Questions</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1</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 xml:space="preserve">Based on </w:t>
      </w:r>
      <w:r w:rsidR="0021092D">
        <w:rPr>
          <w:rFonts w:ascii="Times New Roman" w:hAnsi="Times New Roman" w:cs="Times New Roman"/>
          <w:sz w:val="24"/>
          <w:szCs w:val="24"/>
        </w:rPr>
        <w:t>my</w:t>
      </w:r>
      <w:r w:rsidRPr="00F965C6">
        <w:rPr>
          <w:rFonts w:ascii="Times New Roman" w:hAnsi="Times New Roman" w:cs="Times New Roman"/>
          <w:sz w:val="24"/>
          <w:szCs w:val="24"/>
        </w:rPr>
        <w:t xml:space="preserve"> assessment, the existing management crisis, which was being handled by the</w:t>
      </w:r>
      <w:r w:rsidR="0021092D">
        <w:rPr>
          <w:rFonts w:ascii="Times New Roman" w:hAnsi="Times New Roman" w:cs="Times New Roman"/>
          <w:sz w:val="24"/>
          <w:szCs w:val="24"/>
        </w:rPr>
        <w:t xml:space="preserve"> IVK, was not well managed. The affiliated interventions were featured with a </w:t>
      </w:r>
      <w:r w:rsidRPr="00F965C6">
        <w:rPr>
          <w:rFonts w:ascii="Times New Roman" w:hAnsi="Times New Roman" w:cs="Times New Roman"/>
          <w:sz w:val="24"/>
          <w:szCs w:val="24"/>
        </w:rPr>
        <w:t xml:space="preserve">lot of criticism and lack of transparency </w:t>
      </w:r>
      <w:r w:rsidR="0021092D">
        <w:rPr>
          <w:rFonts w:ascii="Times New Roman" w:hAnsi="Times New Roman" w:cs="Times New Roman"/>
          <w:sz w:val="24"/>
          <w:szCs w:val="24"/>
        </w:rPr>
        <w:t>emanating from</w:t>
      </w:r>
      <w:r w:rsidRPr="00F965C6">
        <w:rPr>
          <w:rFonts w:ascii="Times New Roman" w:hAnsi="Times New Roman" w:cs="Times New Roman"/>
          <w:sz w:val="24"/>
          <w:szCs w:val="24"/>
        </w:rPr>
        <w:t xml:space="preserve"> with the management committee. IVK did not do an excellent job of crisis management as it is portrayed in appointing the new CEO. Moreover, the management appointed Barton as the CEO who had no background in IT.</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2</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I would choose the option of no disclosure since the strategy could work. I wouldn't recommend disclosure of the company since there was no "smoking gun". In addition, a service attack is what resulted in website outage.</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3</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 xml:space="preserve"> I agree with the CEO's decision to disclose since there is no room for the release of information regarding the service attack incident. Therefore, I would only disclose the requested information.</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4</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 xml:space="preserve"> Barton should navigate his new CEO role and immediately realize that being equipped with IT knowledge is not the road to success. Therefore, he should take into consideration the role of collective responsibility. In addition, collaborating equal</w:t>
      </w:r>
      <w:r>
        <w:rPr>
          <w:rFonts w:ascii="Times New Roman" w:hAnsi="Times New Roman" w:cs="Times New Roman"/>
          <w:sz w:val="24"/>
          <w:szCs w:val="24"/>
        </w:rPr>
        <w:t xml:space="preserve">ly with his team and </w:t>
      </w:r>
      <w:r w:rsidRPr="00F965C6">
        <w:rPr>
          <w:rFonts w:ascii="Times New Roman" w:hAnsi="Times New Roman" w:cs="Times New Roman"/>
          <w:sz w:val="24"/>
          <w:szCs w:val="24"/>
        </w:rPr>
        <w:t>the senior management team will result in maximizing the output of the company.</w:t>
      </w:r>
    </w:p>
    <w:p w:rsidR="0021092D" w:rsidRDefault="0021092D" w:rsidP="00F965C6">
      <w:pPr>
        <w:jc w:val="center"/>
        <w:rPr>
          <w:rFonts w:ascii="Times New Roman" w:hAnsi="Times New Roman" w:cs="Times New Roman"/>
          <w:b/>
          <w:sz w:val="24"/>
          <w:szCs w:val="24"/>
        </w:rPr>
      </w:pP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lastRenderedPageBreak/>
        <w:t>Question 5</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Barton should ensure open transparency in communication with people outside</w:t>
      </w:r>
      <w:r>
        <w:rPr>
          <w:rFonts w:ascii="Times New Roman" w:hAnsi="Times New Roman" w:cs="Times New Roman"/>
          <w:sz w:val="24"/>
          <w:szCs w:val="24"/>
        </w:rPr>
        <w:t>. Moreover, it</w:t>
      </w:r>
      <w:r w:rsidRPr="00F965C6">
        <w:rPr>
          <w:rFonts w:ascii="Times New Roman" w:hAnsi="Times New Roman" w:cs="Times New Roman"/>
          <w:sz w:val="24"/>
          <w:szCs w:val="24"/>
        </w:rPr>
        <w:t xml:space="preserve"> should provide a two-way communication channel within the outside world as they will have a positive impact on rebuilding his company.</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6</w:t>
      </w:r>
    </w:p>
    <w:p w:rsidR="00F965C6" w:rsidRPr="00F965C6" w:rsidRDefault="00F965C6" w:rsidP="00F965C6">
      <w:pPr>
        <w:rPr>
          <w:rFonts w:ascii="Times New Roman" w:hAnsi="Times New Roman" w:cs="Times New Roman"/>
          <w:sz w:val="24"/>
          <w:szCs w:val="24"/>
        </w:rPr>
      </w:pPr>
      <w:r w:rsidRPr="00F965C6">
        <w:rPr>
          <w:rFonts w:ascii="Times New Roman" w:hAnsi="Times New Roman" w:cs="Times New Roman"/>
          <w:sz w:val="24"/>
          <w:szCs w:val="24"/>
        </w:rPr>
        <w:t>CEO's Williams explanation of crisis management portrays that we should not assume that we are safe since, in such polarizing times, anyone can find a solution to get worked up about your company. Furthermore, such an assumption can result in getting the company into trouble, thus hindering their growth.</w:t>
      </w:r>
    </w:p>
    <w:p w:rsidR="00F965C6" w:rsidRPr="00F965C6" w:rsidRDefault="00F965C6" w:rsidP="00F965C6">
      <w:pPr>
        <w:jc w:val="center"/>
        <w:rPr>
          <w:rFonts w:ascii="Times New Roman" w:hAnsi="Times New Roman" w:cs="Times New Roman"/>
          <w:b/>
          <w:sz w:val="24"/>
          <w:szCs w:val="24"/>
        </w:rPr>
      </w:pPr>
      <w:r w:rsidRPr="00F965C6">
        <w:rPr>
          <w:rFonts w:ascii="Times New Roman" w:hAnsi="Times New Roman" w:cs="Times New Roman"/>
          <w:b/>
          <w:sz w:val="24"/>
          <w:szCs w:val="24"/>
        </w:rPr>
        <w:t>Question 7</w:t>
      </w:r>
    </w:p>
    <w:p w:rsidR="00504A34" w:rsidRPr="00DB2020" w:rsidRDefault="00DB2020" w:rsidP="00DB2020">
      <w:pPr>
        <w:rPr>
          <w:rFonts w:ascii="Times New Roman" w:hAnsi="Times New Roman" w:cs="Times New Roman"/>
          <w:sz w:val="24"/>
          <w:szCs w:val="24"/>
        </w:rPr>
      </w:pPr>
      <w:r w:rsidRPr="00DB2020">
        <w:rPr>
          <w:rFonts w:ascii="Times New Roman" w:hAnsi="Times New Roman" w:cs="Times New Roman"/>
          <w:sz w:val="24"/>
          <w:szCs w:val="24"/>
        </w:rPr>
        <w:t>Religion is an everyday encounter for true believers. In my religious settings, I have had varied religious experiences. The most outstanding mystical experience is prayer. As a believer, I usually pray to God to pave the way for improved living, help address my problems, and give the energy to endure stress and any other form of dilemma. For instance, when I have stress, I tend to pray to God with both hands together, kneeling and holding a rosary, with a strong belief that He will help make moral decisions and help in life. I think, and I firmly believe that prayer is the most accurate way to God. Through prayer, we tend to come up with moral decisions. He gives hope in times of difficulties.  Prayer allows us to talk to God, share our problems, and provides the help we need in life.</w:t>
      </w:r>
      <w:bookmarkStart w:id="0" w:name="_GoBack"/>
      <w:bookmarkEnd w:id="0"/>
    </w:p>
    <w:sectPr w:rsidR="00504A34" w:rsidRPr="00DB20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8BF"/>
    <w:rsid w:val="00061310"/>
    <w:rsid w:val="000F4CB7"/>
    <w:rsid w:val="001A0B99"/>
    <w:rsid w:val="0021092D"/>
    <w:rsid w:val="00341BB2"/>
    <w:rsid w:val="0036738B"/>
    <w:rsid w:val="0037667D"/>
    <w:rsid w:val="00383059"/>
    <w:rsid w:val="00417E7F"/>
    <w:rsid w:val="00504A34"/>
    <w:rsid w:val="005155CB"/>
    <w:rsid w:val="00574D06"/>
    <w:rsid w:val="00660E0F"/>
    <w:rsid w:val="00744F96"/>
    <w:rsid w:val="0080523D"/>
    <w:rsid w:val="008228BF"/>
    <w:rsid w:val="0084183F"/>
    <w:rsid w:val="008815C6"/>
    <w:rsid w:val="00B058EC"/>
    <w:rsid w:val="00B66EB8"/>
    <w:rsid w:val="00BB181E"/>
    <w:rsid w:val="00BF4830"/>
    <w:rsid w:val="00C27CA9"/>
    <w:rsid w:val="00CB4214"/>
    <w:rsid w:val="00CF227B"/>
    <w:rsid w:val="00DB2020"/>
    <w:rsid w:val="00DF0C85"/>
    <w:rsid w:val="00DF3FBF"/>
    <w:rsid w:val="00F965C6"/>
    <w:rsid w:val="00FC0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E2A2F"/>
  <w15:chartTrackingRefBased/>
  <w15:docId w15:val="{1C3AB983-D305-40C2-8EAA-5959959D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2020-10-06T19:59:00Z</dcterms:created>
  <dcterms:modified xsi:type="dcterms:W3CDTF">2020-10-06T19:59:00Z</dcterms:modified>
</cp:coreProperties>
</file>